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FDFF2" w14:textId="7CC4C478" w:rsidR="005928BE" w:rsidRDefault="002E1A82" w:rsidP="002E1A82">
      <w:pPr>
        <w:pStyle w:val="Default"/>
      </w:pPr>
      <w:r>
        <w:t>Príloha č.2</w:t>
      </w:r>
    </w:p>
    <w:p w14:paraId="2BF23222" w14:textId="77777777" w:rsidR="005928BE" w:rsidRDefault="005928BE" w:rsidP="002E1A82">
      <w:pPr>
        <w:pStyle w:val="Default"/>
      </w:pPr>
    </w:p>
    <w:p w14:paraId="1278ED2E" w14:textId="77777777" w:rsidR="005A282B" w:rsidRPr="005A282B" w:rsidRDefault="005A282B" w:rsidP="005A282B">
      <w:pPr>
        <w:pStyle w:val="Nadpis1"/>
        <w:spacing w:before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A282B">
        <w:rPr>
          <w:rFonts w:ascii="Times New Roman" w:hAnsi="Times New Roman" w:cs="Times New Roman"/>
          <w:b/>
          <w:bCs/>
          <w:color w:val="auto"/>
          <w:sz w:val="28"/>
          <w:szCs w:val="28"/>
        </w:rPr>
        <w:t>Podrobný</w:t>
      </w:r>
      <w:r w:rsidRPr="005A282B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5A282B">
        <w:rPr>
          <w:rFonts w:ascii="Times New Roman" w:hAnsi="Times New Roman" w:cs="Times New Roman"/>
          <w:b/>
          <w:bCs/>
          <w:color w:val="auto"/>
          <w:sz w:val="28"/>
          <w:szCs w:val="28"/>
        </w:rPr>
        <w:t>opis</w:t>
      </w:r>
      <w:r w:rsidRPr="005A282B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5A282B">
        <w:rPr>
          <w:rFonts w:ascii="Times New Roman" w:hAnsi="Times New Roman" w:cs="Times New Roman"/>
          <w:b/>
          <w:bCs/>
          <w:color w:val="auto"/>
          <w:sz w:val="28"/>
          <w:szCs w:val="28"/>
        </w:rPr>
        <w:t>predmetu zákazky</w:t>
      </w:r>
    </w:p>
    <w:p w14:paraId="489770F0" w14:textId="1A4979FB" w:rsidR="004C5664" w:rsidRDefault="005A282B" w:rsidP="004C5664">
      <w:pPr>
        <w:pStyle w:val="Nadpis1"/>
        <w:spacing w:before="1"/>
        <w:rPr>
          <w:rFonts w:ascii="Times New Roman" w:hAnsi="Times New Roman" w:cs="Times New Roman"/>
          <w:color w:val="000000"/>
          <w:sz w:val="24"/>
        </w:rPr>
      </w:pPr>
      <w:r w:rsidRPr="005A282B">
        <w:rPr>
          <w:rFonts w:ascii="Times New Roman" w:hAnsi="Times New Roman" w:cs="Times New Roman"/>
          <w:color w:val="000000"/>
          <w:sz w:val="24"/>
        </w:rPr>
        <w:t>NOSNÉ PRVKY PRE UMIESTNENIE TURISTICKEJ MAPY V</w:t>
      </w:r>
      <w:r w:rsidR="004C5664">
        <w:rPr>
          <w:rFonts w:ascii="Times New Roman" w:hAnsi="Times New Roman" w:cs="Times New Roman"/>
          <w:color w:val="000000"/>
          <w:sz w:val="24"/>
        </w:rPr>
        <w:t> </w:t>
      </w:r>
      <w:r w:rsidRPr="005A282B">
        <w:rPr>
          <w:rFonts w:ascii="Times New Roman" w:hAnsi="Times New Roman" w:cs="Times New Roman"/>
          <w:color w:val="000000"/>
          <w:sz w:val="24"/>
        </w:rPr>
        <w:t>TERÉNE</w:t>
      </w:r>
    </w:p>
    <w:p w14:paraId="09ACA671" w14:textId="682CC4D4" w:rsidR="004C5664" w:rsidRPr="004C5664" w:rsidRDefault="005A282B" w:rsidP="004C5664">
      <w:pPr>
        <w:pStyle w:val="Nadpis1"/>
        <w:spacing w:before="1"/>
        <w:rPr>
          <w:rFonts w:ascii="Times New Roman" w:hAnsi="Times New Roman" w:cs="Times New Roman"/>
          <w:color w:val="000000"/>
          <w:sz w:val="24"/>
        </w:rPr>
      </w:pPr>
      <w:r w:rsidRPr="004C5664">
        <w:rPr>
          <w:rFonts w:ascii="Times New Roman" w:hAnsi="Times New Roman" w:cs="Times New Roman"/>
          <w:b/>
          <w:bCs/>
          <w:color w:val="auto"/>
          <w:sz w:val="24"/>
          <w:szCs w:val="24"/>
        </w:rPr>
        <w:t>pre</w:t>
      </w:r>
      <w:r w:rsidRPr="004C5664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4C5664">
        <w:rPr>
          <w:rFonts w:ascii="Times New Roman" w:hAnsi="Times New Roman" w:cs="Times New Roman"/>
          <w:b/>
          <w:bCs/>
          <w:color w:val="auto"/>
          <w:sz w:val="24"/>
          <w:szCs w:val="24"/>
        </w:rPr>
        <w:t>časť</w:t>
      </w:r>
      <w:r w:rsidRPr="004C5664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 xml:space="preserve"> </w:t>
      </w:r>
      <w:r w:rsidR="008D4474" w:rsidRPr="004C5664">
        <w:rPr>
          <w:rFonts w:ascii="Times New Roman" w:hAnsi="Times New Roman" w:cs="Times New Roman"/>
          <w:b/>
          <w:bCs/>
          <w:color w:val="auto"/>
          <w:spacing w:val="-11"/>
          <w:sz w:val="24"/>
          <w:szCs w:val="24"/>
        </w:rPr>
        <w:t>B</w:t>
      </w:r>
      <w:r w:rsidRPr="004C5664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 w:rsidRPr="004C56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4C5664">
        <w:rPr>
          <w:rFonts w:ascii="Times New Roman" w:hAnsi="Times New Roman" w:cs="Times New Roman"/>
          <w:b/>
          <w:bCs/>
          <w:color w:val="000000"/>
          <w:sz w:val="24"/>
        </w:rPr>
        <w:t xml:space="preserve">- </w:t>
      </w:r>
      <w:r w:rsidR="004C5664" w:rsidRPr="004C5664">
        <w:rPr>
          <w:rFonts w:ascii="Times New Roman" w:hAnsi="Times New Roman" w:cs="Times New Roman"/>
          <w:color w:val="000000"/>
          <w:sz w:val="24"/>
        </w:rPr>
        <w:t>SAMOSTATNÝ MAPOVÝ RÁM</w:t>
      </w:r>
      <w:r w:rsidR="004C5664" w:rsidRPr="004C5664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="004C5664" w:rsidRPr="004C5664">
        <w:rPr>
          <w:rFonts w:ascii="Times New Roman" w:hAnsi="Times New Roman" w:cs="Times New Roman"/>
          <w:color w:val="000000"/>
          <w:sz w:val="24"/>
        </w:rPr>
        <w:t>(pre starší typ stojanu)</w:t>
      </w:r>
    </w:p>
    <w:p w14:paraId="3F79E7FC" w14:textId="77777777" w:rsidR="004C5664" w:rsidRDefault="004C5664" w:rsidP="004C5664">
      <w:pPr>
        <w:ind w:left="1069"/>
        <w:rPr>
          <w:color w:val="000000"/>
          <w:sz w:val="19"/>
          <w:szCs w:val="19"/>
        </w:rPr>
      </w:pPr>
    </w:p>
    <w:p w14:paraId="73289E54" w14:textId="77777777" w:rsidR="005928BE" w:rsidRDefault="005928BE" w:rsidP="002E1A82">
      <w:pPr>
        <w:pStyle w:val="Default"/>
      </w:pPr>
    </w:p>
    <w:p w14:paraId="174BA135" w14:textId="60028975" w:rsidR="002E1A82" w:rsidRDefault="002E1A82" w:rsidP="00BD08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tvarom a rozmerom podľa STN 018025/2022</w:t>
      </w:r>
      <w:r w:rsidR="00BD08B3">
        <w:rPr>
          <w:sz w:val="23"/>
          <w:szCs w:val="23"/>
        </w:rPr>
        <w:t xml:space="preserve">, </w:t>
      </w:r>
      <w:r>
        <w:rPr>
          <w:sz w:val="23"/>
          <w:szCs w:val="23"/>
        </w:rPr>
        <w:t>obr. A.24</w:t>
      </w:r>
      <w:r w:rsidR="00BD08B3">
        <w:rPr>
          <w:sz w:val="23"/>
          <w:szCs w:val="23"/>
        </w:rPr>
        <w:t xml:space="preserve">, </w:t>
      </w:r>
      <w:r w:rsidR="005928BE">
        <w:rPr>
          <w:sz w:val="23"/>
          <w:szCs w:val="23"/>
        </w:rPr>
        <w:t xml:space="preserve">určený pre starší typ mapového stojanu, </w:t>
      </w:r>
      <w:r w:rsidR="00BD08B3">
        <w:rPr>
          <w:sz w:val="23"/>
          <w:szCs w:val="23"/>
        </w:rPr>
        <w:t xml:space="preserve"> </w:t>
      </w:r>
      <w:r w:rsidR="005928BE">
        <w:rPr>
          <w:sz w:val="23"/>
          <w:szCs w:val="23"/>
        </w:rPr>
        <w:t>vrátane atypických stojanov</w:t>
      </w:r>
      <w:r w:rsidR="00BD08B3">
        <w:rPr>
          <w:sz w:val="23"/>
          <w:szCs w:val="23"/>
        </w:rPr>
        <w:t>.</w:t>
      </w:r>
    </w:p>
    <w:p w14:paraId="12E4EAA4" w14:textId="77777777" w:rsidR="002E1A82" w:rsidRDefault="002E1A82" w:rsidP="002E1A82">
      <w:pPr>
        <w:pStyle w:val="Default"/>
        <w:rPr>
          <w:sz w:val="23"/>
          <w:szCs w:val="23"/>
        </w:rPr>
      </w:pPr>
    </w:p>
    <w:p w14:paraId="6B6AFDB9" w14:textId="77777777" w:rsidR="002E1A82" w:rsidRDefault="002E1A82" w:rsidP="002E1A82">
      <w:pPr>
        <w:pStyle w:val="Default"/>
        <w:rPr>
          <w:sz w:val="23"/>
          <w:szCs w:val="23"/>
        </w:rPr>
      </w:pPr>
    </w:p>
    <w:p w14:paraId="18D182CB" w14:textId="77777777" w:rsidR="002E1A82" w:rsidRDefault="002E1A82" w:rsidP="002E1A82">
      <w:pPr>
        <w:pStyle w:val="Default"/>
        <w:rPr>
          <w:sz w:val="23"/>
          <w:szCs w:val="23"/>
        </w:rPr>
      </w:pPr>
    </w:p>
    <w:p w14:paraId="0AC6C65F" w14:textId="6694E379" w:rsidR="002E1A82" w:rsidRDefault="002E1A82" w:rsidP="002E1A82">
      <w:pPr>
        <w:pStyle w:val="Default"/>
      </w:pPr>
      <w:r>
        <w:rPr>
          <w:noProof/>
        </w:rPr>
        <w:drawing>
          <wp:inline distT="0" distB="0" distL="0" distR="0" wp14:anchorId="78E78586" wp14:editId="23B50C67">
            <wp:extent cx="3831167" cy="3483610"/>
            <wp:effectExtent l="0" t="0" r="0" b="2540"/>
            <wp:docPr id="75633415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34158" name="Obrázok 7563341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2776" cy="349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14ED0" w14:textId="77777777" w:rsidR="002E1A82" w:rsidRDefault="002E1A82" w:rsidP="002E1A82">
      <w:pPr>
        <w:pStyle w:val="Default"/>
        <w:rPr>
          <w:b/>
          <w:bCs/>
        </w:rPr>
      </w:pPr>
    </w:p>
    <w:p w14:paraId="57B882AE" w14:textId="77777777" w:rsidR="005928BE" w:rsidRDefault="005928BE" w:rsidP="002E1A82">
      <w:pPr>
        <w:pStyle w:val="Default"/>
        <w:rPr>
          <w:b/>
          <w:bCs/>
        </w:rPr>
      </w:pPr>
    </w:p>
    <w:p w14:paraId="6C126FB4" w14:textId="77777777" w:rsidR="00D92D03" w:rsidRDefault="00D92D03" w:rsidP="002E1A82">
      <w:pPr>
        <w:pStyle w:val="Default"/>
      </w:pPr>
    </w:p>
    <w:p w14:paraId="6109338A" w14:textId="0810156B" w:rsidR="002E1A82" w:rsidRDefault="00D92D03" w:rsidP="002E1A82">
      <w:pPr>
        <w:pStyle w:val="Default"/>
      </w:pPr>
      <w:r w:rsidRPr="00D92D03">
        <w:t>POUŽITÝ MATERIÁL A</w:t>
      </w:r>
      <w:r>
        <w:t> </w:t>
      </w:r>
      <w:r w:rsidRPr="00D92D03">
        <w:t>PROFILY</w:t>
      </w:r>
    </w:p>
    <w:p w14:paraId="2F014A80" w14:textId="77777777" w:rsidR="00D92D03" w:rsidRPr="00D92D03" w:rsidRDefault="00D92D03" w:rsidP="002E1A82">
      <w:pPr>
        <w:pStyle w:val="Default"/>
      </w:pPr>
    </w:p>
    <w:p w14:paraId="390B14E4" w14:textId="5C603A60" w:rsidR="002E1A82" w:rsidRDefault="002E1A82" w:rsidP="002E1A82">
      <w:pPr>
        <w:pStyle w:val="Default"/>
      </w:pPr>
      <w:proofErr w:type="spellStart"/>
      <w:r w:rsidRPr="00D92D03">
        <w:rPr>
          <w:b/>
          <w:bCs/>
        </w:rPr>
        <w:t>Zaklapávací</w:t>
      </w:r>
      <w:proofErr w:type="spellEnd"/>
      <w:r w:rsidRPr="00D92D03">
        <w:rPr>
          <w:b/>
          <w:bCs/>
        </w:rPr>
        <w:t xml:space="preserve"> rám</w:t>
      </w:r>
      <w:r>
        <w:t xml:space="preserve"> formátu 1 800 mm x 1200 mm</w:t>
      </w:r>
      <w:r w:rsidR="00BD08B3">
        <w:t>,</w:t>
      </w:r>
      <w:r>
        <w:t xml:space="preserve"> z hliníkových líšt – zadných a predných. Zaklapnutie rámu je zabezpečené plochými pružinami z materiálu </w:t>
      </w:r>
      <w:proofErr w:type="spellStart"/>
      <w:r>
        <w:t>Inox</w:t>
      </w:r>
      <w:proofErr w:type="spellEnd"/>
      <w:r>
        <w:t xml:space="preserve">. Zaklapnúť lišty je možné tlakom dlane a otváranie je pomocou plastového prípravku. Zadná časť rámu je zo železného plechu hrúbky 0,55mm, pozinkovaného a lakovaného farbou odtieňa RAL9006. </w:t>
      </w:r>
    </w:p>
    <w:p w14:paraId="792D4DE9" w14:textId="77777777" w:rsidR="002E1A82" w:rsidRDefault="002E1A82" w:rsidP="002E1A82">
      <w:pPr>
        <w:pStyle w:val="Default"/>
      </w:pPr>
    </w:p>
    <w:p w14:paraId="6DA4C582" w14:textId="77777777" w:rsidR="005928BE" w:rsidRDefault="002E1A82" w:rsidP="002E1A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Povrchová úprava</w:t>
      </w:r>
    </w:p>
    <w:p w14:paraId="5A12D0BD" w14:textId="7A7DDD6F" w:rsidR="002E1A82" w:rsidRDefault="002E1A82" w:rsidP="002E1A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Anodická oxidácia v prírodnom odtieni.</w:t>
      </w:r>
    </w:p>
    <w:p w14:paraId="2A8DB337" w14:textId="7ACE10B9" w:rsidR="00095285" w:rsidRDefault="002E1A82">
      <w:r>
        <w:t xml:space="preserve">                        </w:t>
      </w:r>
    </w:p>
    <w:p w14:paraId="01A216C6" w14:textId="67CBFE50" w:rsidR="002E1A82" w:rsidRDefault="002E1A82">
      <w:r>
        <w:t xml:space="preserve">                                                                            _ _ _</w:t>
      </w:r>
    </w:p>
    <w:sectPr w:rsidR="002E1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C51C6"/>
    <w:multiLevelType w:val="hybridMultilevel"/>
    <w:tmpl w:val="AF0043EC"/>
    <w:lvl w:ilvl="0" w:tplc="10141B7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3000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82"/>
    <w:rsid w:val="00095285"/>
    <w:rsid w:val="00266B47"/>
    <w:rsid w:val="002E1A82"/>
    <w:rsid w:val="004C5664"/>
    <w:rsid w:val="00581C0C"/>
    <w:rsid w:val="005928BE"/>
    <w:rsid w:val="005A282B"/>
    <w:rsid w:val="00736FE5"/>
    <w:rsid w:val="008D4474"/>
    <w:rsid w:val="00AE140E"/>
    <w:rsid w:val="00BA7A54"/>
    <w:rsid w:val="00BD08B3"/>
    <w:rsid w:val="00D9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EF01"/>
  <w15:chartTrackingRefBased/>
  <w15:docId w15:val="{5BD631F1-E7F5-44B8-ADFE-24A35B6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1A82"/>
    <w:pPr>
      <w:spacing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E1A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E1A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1A8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E1A8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E1A8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E1A8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E1A8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E1A8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E1A8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1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E1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1A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1A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E1A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1A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1A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1A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1A8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E1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E1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E1A8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E1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E1A8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E1A8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E1A82"/>
    <w:pPr>
      <w:spacing w:line="259" w:lineRule="auto"/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E1A8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E1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E1A8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E1A8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E1A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9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Ka</dc:creator>
  <cp:keywords/>
  <dc:description/>
  <cp:lastModifiedBy>Lu Ka</cp:lastModifiedBy>
  <cp:revision>5</cp:revision>
  <dcterms:created xsi:type="dcterms:W3CDTF">2026-05-05T11:05:00Z</dcterms:created>
  <dcterms:modified xsi:type="dcterms:W3CDTF">2026-05-13T14:16:00Z</dcterms:modified>
</cp:coreProperties>
</file>